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5077CA">
        <w:rPr>
          <w:b/>
          <w:sz w:val="28"/>
          <w:szCs w:val="28"/>
          <w:lang w:eastAsia="ar-SA"/>
        </w:rPr>
        <w:t>6</w:t>
      </w:r>
      <w:r w:rsidR="00D54EF3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5077CA">
        <w:rPr>
          <w:rFonts w:eastAsia="MS Mincho"/>
          <w:color w:val="000000" w:themeColor="text1"/>
          <w:sz w:val="28"/>
          <w:szCs w:val="28"/>
        </w:rPr>
        <w:t>4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Бамматовой</w:t>
      </w:r>
      <w:r>
        <w:rPr>
          <w:rFonts w:ascii="Times New Roman" w:eastAsia="MS Mincho" w:hAnsi="Times New Roman"/>
          <w:sz w:val="28"/>
          <w:szCs w:val="28"/>
        </w:rPr>
        <w:t xml:space="preserve"> Эльмиры </w:t>
      </w:r>
      <w:r>
        <w:rPr>
          <w:rFonts w:ascii="Times New Roman" w:eastAsia="MS Mincho" w:hAnsi="Times New Roman"/>
          <w:sz w:val="28"/>
          <w:szCs w:val="28"/>
        </w:rPr>
        <w:t>Камалдиновны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3A2AB7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079A3">
        <w:rPr>
          <w:rFonts w:eastAsia="MS Mincho"/>
          <w:sz w:val="28"/>
          <w:szCs w:val="28"/>
        </w:rPr>
        <w:t>Бамматова Э.К.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4079A3">
        <w:rPr>
          <w:rFonts w:eastAsia="MS Mincho"/>
          <w:sz w:val="28"/>
          <w:szCs w:val="28"/>
        </w:rPr>
        <w:t>09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4079A3">
        <w:rPr>
          <w:rFonts w:eastAsia="MS Mincho"/>
          <w:color w:val="000000" w:themeColor="text1"/>
          <w:sz w:val="28"/>
          <w:szCs w:val="28"/>
        </w:rPr>
        <w:t>4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3A2AB7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4079A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</w:t>
      </w:r>
      <w:r w:rsidR="004079A3">
        <w:rPr>
          <w:rFonts w:eastAsia="MS Mincho"/>
          <w:sz w:val="28"/>
          <w:szCs w:val="28"/>
        </w:rPr>
        <w:t>2</w:t>
      </w:r>
      <w:r w:rsidR="008A5D68">
        <w:rPr>
          <w:rFonts w:eastAsia="MS Mincho"/>
          <w:sz w:val="28"/>
          <w:szCs w:val="28"/>
        </w:rPr>
        <w:t>6</w:t>
      </w:r>
      <w:r w:rsidR="005077CA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12</w:t>
      </w:r>
      <w:r w:rsidR="00D54EF3">
        <w:rPr>
          <w:rFonts w:eastAsia="MS Mincho"/>
          <w:sz w:val="28"/>
          <w:szCs w:val="28"/>
        </w:rPr>
        <w:t>585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079A3">
        <w:rPr>
          <w:rFonts w:eastAsia="MS Mincho"/>
          <w:sz w:val="28"/>
          <w:szCs w:val="28"/>
        </w:rPr>
        <w:t>26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079A3">
        <w:rPr>
          <w:rFonts w:eastAsia="MS Mincho"/>
          <w:sz w:val="28"/>
          <w:szCs w:val="28"/>
        </w:rPr>
        <w:t>06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2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5077CA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5077CA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5077CA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</w:t>
      </w:r>
      <w:r w:rsidRPr="00E67387">
        <w:rPr>
          <w:rFonts w:eastAsia="MS Mincho"/>
          <w:sz w:val="28"/>
          <w:szCs w:val="28"/>
        </w:rPr>
        <w:t>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</w:t>
      </w:r>
      <w:r w:rsidRPr="00437ADA">
        <w:rPr>
          <w:rFonts w:eastAsia="MS Mincho"/>
          <w:sz w:val="28"/>
          <w:szCs w:val="28"/>
        </w:rPr>
        <w:t>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</w:t>
      </w:r>
      <w:r w:rsidRPr="00437ADA">
        <w:rPr>
          <w:rFonts w:eastAsia="MS Mincho"/>
          <w:sz w:val="28"/>
          <w:szCs w:val="28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</w:t>
      </w:r>
      <w:r w:rsidRPr="00437ADA">
        <w:rPr>
          <w:rFonts w:eastAsia="MS Mincho"/>
          <w:sz w:val="28"/>
          <w:szCs w:val="28"/>
        </w:rPr>
        <w:t>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Pr="004079A3" w:rsidR="004079A3">
        <w:rPr>
          <w:rFonts w:eastAsia="MS Mincho"/>
          <w:sz w:val="28"/>
          <w:szCs w:val="28"/>
        </w:rPr>
        <w:t>Бамматов</w:t>
      </w:r>
      <w:r w:rsidR="004079A3">
        <w:rPr>
          <w:rFonts w:eastAsia="MS Mincho"/>
          <w:sz w:val="28"/>
          <w:szCs w:val="28"/>
        </w:rPr>
        <w:t>ой</w:t>
      </w:r>
      <w:r w:rsidRPr="004079A3" w:rsidR="004079A3">
        <w:rPr>
          <w:rFonts w:eastAsia="MS Mincho"/>
          <w:sz w:val="28"/>
          <w:szCs w:val="28"/>
        </w:rPr>
        <w:t xml:space="preserve"> Э.К.</w:t>
      </w:r>
      <w:r w:rsidRPr="005077CA" w:rsidR="005077CA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</w:t>
      </w:r>
      <w:r w:rsidR="004079A3">
        <w:rPr>
          <w:rFonts w:eastAsia="MS Mincho"/>
          <w:sz w:val="28"/>
          <w:szCs w:val="28"/>
        </w:rPr>
        <w:t>57</w:t>
      </w:r>
      <w:r w:rsidR="00D54EF3">
        <w:rPr>
          <w:rFonts w:eastAsia="MS Mincho"/>
          <w:sz w:val="28"/>
          <w:szCs w:val="28"/>
        </w:rPr>
        <w:t>38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079A3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D54EF3" w:rsidR="00D54EF3">
        <w:rPr>
          <w:rFonts w:eastAsia="MS Mincho"/>
          <w:sz w:val="28"/>
          <w:szCs w:val="28"/>
        </w:rPr>
        <w:t>18810586240126012585 от 26.01.2024 по делу об административном правонарушении, предусмотренном ч. 2 ст. 12.9 КоАП РФ, вступившим в законную силу 06.02.2024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4079A3" w:rsidR="004079A3">
        <w:rPr>
          <w:rFonts w:eastAsia="MS Mincho"/>
          <w:sz w:val="28"/>
          <w:szCs w:val="28"/>
        </w:rPr>
        <w:t>Бамматов</w:t>
      </w:r>
      <w:r w:rsidR="004079A3">
        <w:rPr>
          <w:rFonts w:eastAsia="MS Mincho"/>
          <w:sz w:val="28"/>
          <w:szCs w:val="28"/>
        </w:rPr>
        <w:t>а</w:t>
      </w:r>
      <w:r w:rsidRPr="004079A3" w:rsidR="004079A3">
        <w:rPr>
          <w:rFonts w:eastAsia="MS Mincho"/>
          <w:sz w:val="28"/>
          <w:szCs w:val="28"/>
        </w:rPr>
        <w:t xml:space="preserve"> Э.К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</w:t>
      </w:r>
      <w:r w:rsidR="004079A3">
        <w:rPr>
          <w:rFonts w:eastAsia="MS Mincho"/>
          <w:sz w:val="28"/>
          <w:szCs w:val="28"/>
        </w:rPr>
        <w:t>а</w:t>
      </w:r>
      <w:r w:rsidRPr="004E4BE8">
        <w:rPr>
          <w:rFonts w:eastAsia="MS Mincho"/>
          <w:sz w:val="28"/>
          <w:szCs w:val="28"/>
        </w:rPr>
        <w:t xml:space="preserve"> административно</w:t>
      </w:r>
      <w:r w:rsidRPr="004E4BE8">
        <w:rPr>
          <w:rFonts w:eastAsia="MS Mincho"/>
          <w:sz w:val="28"/>
          <w:szCs w:val="28"/>
        </w:rPr>
        <w:t xml:space="preserve">му 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карточкой учета транспортного средства, из которого следует, что </w:t>
      </w:r>
      <w:r w:rsidRPr="004079A3" w:rsidR="004079A3">
        <w:rPr>
          <w:rFonts w:eastAsia="MS Mincho"/>
          <w:sz w:val="28"/>
          <w:szCs w:val="28"/>
        </w:rPr>
        <w:t>Бамматов</w:t>
      </w:r>
      <w:r w:rsidR="004079A3">
        <w:rPr>
          <w:rFonts w:eastAsia="MS Mincho"/>
          <w:sz w:val="28"/>
          <w:szCs w:val="28"/>
        </w:rPr>
        <w:t>а</w:t>
      </w:r>
      <w:r w:rsidRPr="004079A3" w:rsidR="004079A3">
        <w:rPr>
          <w:rFonts w:eastAsia="MS Mincho"/>
          <w:sz w:val="28"/>
          <w:szCs w:val="28"/>
        </w:rPr>
        <w:t xml:space="preserve"> Э.К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8692D">
        <w:rPr>
          <w:rFonts w:eastAsia="MS Mincho"/>
          <w:sz w:val="28"/>
          <w:szCs w:val="28"/>
        </w:rPr>
        <w:t xml:space="preserve">является владельцем транспортного средства </w:t>
      </w:r>
      <w:r w:rsidR="003A2AB7">
        <w:rPr>
          <w:rFonts w:eastAsia="MS Mincho"/>
          <w:sz w:val="28"/>
          <w:szCs w:val="28"/>
        </w:rPr>
        <w:t>---</w:t>
      </w:r>
      <w:r w:rsidRPr="0048692D">
        <w:rPr>
          <w:rFonts w:eastAsia="MS Mincho"/>
          <w:sz w:val="28"/>
          <w:szCs w:val="28"/>
        </w:rPr>
        <w:t>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 w:rsidR="004079A3">
        <w:rPr>
          <w:rFonts w:eastAsia="MS Mincho"/>
          <w:sz w:val="28"/>
          <w:szCs w:val="28"/>
        </w:rPr>
        <w:t>2</w:t>
      </w:r>
      <w:r w:rsidR="00D54EF3">
        <w:rPr>
          <w:rFonts w:eastAsia="MS Mincho"/>
          <w:sz w:val="28"/>
          <w:szCs w:val="28"/>
        </w:rPr>
        <w:t>2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инспектора по ИАЗ ЦАФАП в ОДД ГИБДД УМВД России по ХМАО-Югре, из которой следует, что согласно условиям Контракта и в соответствии с требов</w:t>
      </w:r>
      <w:r>
        <w:rPr>
          <w:rFonts w:eastAsia="MS Mincho"/>
          <w:sz w:val="28"/>
          <w:szCs w:val="28"/>
        </w:rPr>
        <w:t>аниями Правил оказания услуг почтовой связи № 234 от 31.07.2014, неполученные экземпляры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>поскольку получены с соблю</w:t>
      </w:r>
      <w:r w:rsidRPr="004E4BE8">
        <w:rPr>
          <w:rFonts w:eastAsia="MS Mincho"/>
          <w:sz w:val="28"/>
          <w:szCs w:val="28"/>
        </w:rPr>
        <w:t xml:space="preserve">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>
        <w:t xml:space="preserve"> </w:t>
      </w:r>
      <w:r w:rsidRPr="004079A3" w:rsidR="004079A3">
        <w:rPr>
          <w:rFonts w:eastAsia="MS Mincho"/>
          <w:sz w:val="28"/>
          <w:szCs w:val="28"/>
        </w:rPr>
        <w:t>Бамматовой Э.К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079A3" w:rsidR="004079A3">
        <w:t xml:space="preserve"> </w:t>
      </w:r>
      <w:r w:rsidRPr="004079A3" w:rsidR="004079A3">
        <w:rPr>
          <w:rFonts w:eastAsia="MS Mincho"/>
          <w:sz w:val="28"/>
          <w:szCs w:val="28"/>
        </w:rPr>
        <w:t>Бамматовой Э.К</w:t>
      </w:r>
      <w:r w:rsidR="004079A3">
        <w:rPr>
          <w:rFonts w:eastAsia="MS Mincho"/>
          <w:sz w:val="28"/>
          <w:szCs w:val="28"/>
        </w:rPr>
        <w:t>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4079A3" w:rsidR="004079A3">
        <w:rPr>
          <w:rFonts w:eastAsia="MS Mincho"/>
          <w:sz w:val="28"/>
          <w:szCs w:val="28"/>
        </w:rPr>
        <w:t>Бамматовой Э.К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</w:t>
      </w:r>
      <w:r w:rsidRPr="00DD4EF8">
        <w:rPr>
          <w:rFonts w:eastAsia="MS Mincho"/>
          <w:sz w:val="28"/>
          <w:szCs w:val="28"/>
        </w:rPr>
        <w:t>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</w:t>
      </w:r>
      <w:r w:rsidRPr="00DD4EF8">
        <w:rPr>
          <w:rFonts w:eastAsia="MS Mincho"/>
          <w:sz w:val="28"/>
          <w:szCs w:val="28"/>
        </w:rPr>
        <w:t>ываться на конституционных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</w:t>
      </w:r>
      <w:r w:rsidRPr="00DD4EF8">
        <w:rPr>
          <w:rFonts w:eastAsia="MS Mincho"/>
          <w:sz w:val="28"/>
          <w:szCs w:val="28"/>
        </w:rPr>
        <w:t>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</w:t>
      </w:r>
      <w:r w:rsidRPr="00DD4EF8">
        <w:rPr>
          <w:rFonts w:eastAsia="MS Mincho"/>
          <w:sz w:val="28"/>
          <w:szCs w:val="28"/>
        </w:rPr>
        <w:t>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</w:t>
      </w:r>
      <w:r w:rsidRPr="00DD4EF8">
        <w:rPr>
          <w:rFonts w:eastAsia="MS Mincho"/>
          <w:sz w:val="28"/>
          <w:szCs w:val="28"/>
        </w:rPr>
        <w:t>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</w:t>
      </w:r>
      <w:r w:rsidRPr="00DD4EF8">
        <w:rPr>
          <w:rFonts w:eastAsia="MS Mincho"/>
          <w:sz w:val="28"/>
          <w:szCs w:val="28"/>
        </w:rPr>
        <w:t>м замечанием.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</w:t>
      </w:r>
      <w:r w:rsidRPr="00DD4EF8">
        <w:rPr>
          <w:rFonts w:eastAsia="MS Mincho"/>
          <w:sz w:val="28"/>
          <w:szCs w:val="28"/>
        </w:rPr>
        <w:t>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</w:t>
      </w:r>
      <w:r w:rsidRPr="00DD4EF8">
        <w:rPr>
          <w:rFonts w:eastAsia="MS Mincho"/>
          <w:sz w:val="28"/>
          <w:szCs w:val="28"/>
        </w:rPr>
        <w:t>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</w:t>
      </w:r>
      <w:r w:rsidRPr="00DD4EF8">
        <w:rPr>
          <w:rFonts w:eastAsia="MS Mincho"/>
          <w:sz w:val="28"/>
          <w:szCs w:val="28"/>
        </w:rPr>
        <w:t xml:space="preserve">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</w:t>
      </w:r>
      <w:r w:rsidRPr="00DD4EF8">
        <w:rPr>
          <w:rFonts w:eastAsia="MS Mincho"/>
          <w:sz w:val="28"/>
          <w:szCs w:val="28"/>
        </w:rPr>
        <w:t xml:space="preserve">удьей установлено, что штраф, наложенный указанным выше постановлением уплачен </w:t>
      </w:r>
      <w:r w:rsidR="004079A3">
        <w:rPr>
          <w:rFonts w:eastAsia="MS Mincho"/>
          <w:sz w:val="28"/>
          <w:szCs w:val="28"/>
        </w:rPr>
        <w:t>2</w:t>
      </w:r>
      <w:r w:rsidR="00D54EF3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>
        <w:t xml:space="preserve"> </w:t>
      </w:r>
      <w:r w:rsidRPr="004079A3" w:rsidR="004079A3">
        <w:rPr>
          <w:rFonts w:eastAsia="MS Mincho"/>
          <w:sz w:val="28"/>
          <w:szCs w:val="28"/>
        </w:rPr>
        <w:t>Бамматовой Э.К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</w:t>
      </w:r>
      <w:r w:rsidRPr="00DD4EF8">
        <w:rPr>
          <w:rFonts w:eastAsia="MS Mincho"/>
          <w:sz w:val="28"/>
          <w:szCs w:val="28"/>
        </w:rPr>
        <w:t>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</w:t>
      </w:r>
      <w:r w:rsidRPr="00DD4EF8">
        <w:rPr>
          <w:rFonts w:eastAsia="MS Mincho"/>
          <w:sz w:val="28"/>
          <w:szCs w:val="28"/>
        </w:rPr>
        <w:t>я для признания административного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020319">
        <w:t xml:space="preserve"> </w:t>
      </w:r>
      <w:r w:rsidRPr="004079A3" w:rsidR="004079A3">
        <w:rPr>
          <w:rFonts w:eastAsia="MS Mincho"/>
          <w:sz w:val="28"/>
          <w:szCs w:val="28"/>
        </w:rPr>
        <w:t>Бамматовой Эльмиры Камалдиновны</w:t>
      </w:r>
      <w:r w:rsidR="004079A3">
        <w:rPr>
          <w:rFonts w:eastAsia="MS Mincho"/>
          <w:sz w:val="28"/>
          <w:szCs w:val="28"/>
        </w:rPr>
        <w:t>,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4079A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</w:t>
      </w:r>
      <w:r w:rsidRPr="00DD4EF8">
        <w:rPr>
          <w:rFonts w:eastAsia="MS Mincho"/>
          <w:sz w:val="28"/>
          <w:szCs w:val="28"/>
        </w:rPr>
        <w:t xml:space="preserve">ения, ограничившись 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8692D" w:rsidP="0048692D">
      <w:pPr>
        <w:rPr>
          <w:rFonts w:eastAsia="MS Mincho"/>
          <w:sz w:val="28"/>
          <w:szCs w:val="28"/>
        </w:rPr>
      </w:pP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B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8692D">
      <w:t>3</w:t>
    </w:r>
    <w:r w:rsidR="005077CA">
      <w:t>9</w:t>
    </w:r>
    <w:r w:rsidR="00D54EF3">
      <w:t>8</w:t>
    </w:r>
    <w:r w:rsidR="004079A3">
      <w:t>9</w:t>
    </w:r>
    <w:r w:rsidR="005D46B5">
      <w:t>-</w:t>
    </w:r>
    <w:r w:rsidR="00D54EF3"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1C19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2AB7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079A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360AC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A5D68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2BE2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4EF3"/>
    <w:rsid w:val="00D5792D"/>
    <w:rsid w:val="00D64EA8"/>
    <w:rsid w:val="00D655E9"/>
    <w:rsid w:val="00D66F23"/>
    <w:rsid w:val="00D7198D"/>
    <w:rsid w:val="00D722A2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51A2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A330-7AE8-4FBB-9B87-FE917370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